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7D31F" w14:textId="77777777" w:rsidR="00CB0190" w:rsidRDefault="00CB0190" w:rsidP="00CB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397D377" wp14:editId="2397D378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7D321" w14:textId="77777777" w:rsidR="001D039F" w:rsidRPr="00CB0190" w:rsidRDefault="001D039F" w:rsidP="00CB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190">
        <w:rPr>
          <w:rFonts w:ascii="Times New Roman" w:eastAsia="Times New Roman" w:hAnsi="Times New Roman" w:cs="Times New Roman"/>
          <w:b/>
          <w:sz w:val="24"/>
          <w:szCs w:val="24"/>
        </w:rPr>
        <w:t>ROKIŠKIO RAJONO SAVIVALDYBĖS TARYBA</w:t>
      </w:r>
    </w:p>
    <w:p w14:paraId="2397D322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03"/>
        <w:gridCol w:w="912"/>
        <w:gridCol w:w="1721"/>
        <w:gridCol w:w="490"/>
        <w:gridCol w:w="2041"/>
      </w:tblGrid>
      <w:tr w:rsidR="001D039F" w:rsidRPr="00CB0190" w14:paraId="2397D324" w14:textId="77777777" w:rsidTr="007C3399">
        <w:tc>
          <w:tcPr>
            <w:tcW w:w="9667" w:type="dxa"/>
            <w:gridSpan w:val="5"/>
          </w:tcPr>
          <w:p w14:paraId="2397D323" w14:textId="77777777" w:rsidR="001D039F" w:rsidRPr="00CB0190" w:rsidRDefault="001D039F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P R E N D I M A S</w:t>
            </w:r>
          </w:p>
        </w:tc>
      </w:tr>
      <w:tr w:rsidR="001D039F" w:rsidRPr="00CB0190" w14:paraId="2397D326" w14:textId="77777777" w:rsidTr="007C3399">
        <w:tc>
          <w:tcPr>
            <w:tcW w:w="9667" w:type="dxa"/>
            <w:gridSpan w:val="5"/>
          </w:tcPr>
          <w:p w14:paraId="2397D325" w14:textId="77777777" w:rsidR="001D039F" w:rsidRPr="00CB0190" w:rsidRDefault="001D039F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B0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DĖL PRITARIMO ROKIŠKIO RAJONO SAVIVALDYBĖS ANTIKORUPCIJOS KOMISIJOS 2016 METŲ VEIKLOS ATASKAITAI </w:t>
            </w:r>
            <w:bookmarkEnd w:id="0"/>
          </w:p>
        </w:tc>
      </w:tr>
      <w:tr w:rsidR="001D039F" w:rsidRPr="00CB0190" w14:paraId="2397D32C" w14:textId="77777777" w:rsidTr="007C3399">
        <w:tc>
          <w:tcPr>
            <w:tcW w:w="4503" w:type="dxa"/>
          </w:tcPr>
          <w:p w14:paraId="2397D327" w14:textId="77777777" w:rsidR="001D039F" w:rsidRPr="00CB0190" w:rsidRDefault="001D039F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2397D328" w14:textId="77777777" w:rsidR="001D039F" w:rsidRPr="00CB0190" w:rsidRDefault="001D039F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397D329" w14:textId="77777777" w:rsidR="001D039F" w:rsidRPr="00CB0190" w:rsidRDefault="001D039F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2397D32A" w14:textId="77777777" w:rsidR="001D039F" w:rsidRPr="00CB0190" w:rsidRDefault="001D039F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2397D32B" w14:textId="77777777" w:rsidR="001D039F" w:rsidRPr="00CB0190" w:rsidRDefault="001D039F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39F" w:rsidRPr="00CB0190" w14:paraId="2397D330" w14:textId="77777777" w:rsidTr="007C3399">
        <w:tc>
          <w:tcPr>
            <w:tcW w:w="9667" w:type="dxa"/>
            <w:gridSpan w:val="5"/>
          </w:tcPr>
          <w:p w14:paraId="2397D32D" w14:textId="77777777" w:rsidR="001D039F" w:rsidRPr="00CB0190" w:rsidRDefault="001D039F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90">
              <w:rPr>
                <w:rFonts w:ascii="Times New Roman" w:eastAsia="Times New Roman" w:hAnsi="Times New Roman" w:cs="Times New Roman"/>
                <w:sz w:val="24"/>
                <w:szCs w:val="24"/>
              </w:rPr>
              <w:t>2017 m. birželio 23 d. Nr. TS-</w:t>
            </w:r>
          </w:p>
          <w:p w14:paraId="2397D32E" w14:textId="77777777" w:rsidR="001D039F" w:rsidRDefault="001D039F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90">
              <w:rPr>
                <w:rFonts w:ascii="Times New Roman" w:eastAsia="Times New Roman" w:hAnsi="Times New Roman" w:cs="Times New Roman"/>
                <w:sz w:val="24"/>
                <w:szCs w:val="24"/>
              </w:rPr>
              <w:t>Rokiškis</w:t>
            </w:r>
          </w:p>
          <w:p w14:paraId="2397D32F" w14:textId="77777777" w:rsidR="00CB0190" w:rsidRPr="00CB0190" w:rsidRDefault="00CB0190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39F" w:rsidRPr="00CB0190" w14:paraId="2397D332" w14:textId="77777777" w:rsidTr="007C3399">
        <w:tc>
          <w:tcPr>
            <w:tcW w:w="9667" w:type="dxa"/>
            <w:gridSpan w:val="5"/>
          </w:tcPr>
          <w:p w14:paraId="2397D331" w14:textId="77777777" w:rsidR="001D039F" w:rsidRPr="00CB0190" w:rsidRDefault="001D039F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97D333" w14:textId="26A2CD3C" w:rsidR="001D039F" w:rsidRPr="00CB0190" w:rsidRDefault="001D039F" w:rsidP="00CB01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90">
        <w:rPr>
          <w:rFonts w:ascii="Times New Roman" w:eastAsia="Times New Roman" w:hAnsi="Times New Roman" w:cs="Times New Roman"/>
          <w:sz w:val="24"/>
          <w:szCs w:val="24"/>
        </w:rPr>
        <w:t xml:space="preserve">Vadovaudamasi </w:t>
      </w:r>
      <w:r w:rsidR="003E0B19">
        <w:rPr>
          <w:rFonts w:ascii="Times New Roman" w:eastAsia="Times New Roman" w:hAnsi="Times New Roman" w:cs="Times New Roman"/>
          <w:sz w:val="24"/>
          <w:szCs w:val="24"/>
        </w:rPr>
        <w:t xml:space="preserve">Lietuvos Respublikos vietos savivaldos įstatymo 16 straipsnio 4 dalimi, Rokiškio rajono savivaldybės tarybos veiklos reglamento, patvirtinto Rokiškio rajono savivaldybės tarybos 2015-03-27 sprendimu Nr. TS-102, </w:t>
      </w:r>
      <w:r w:rsidR="00D71C15">
        <w:rPr>
          <w:rFonts w:ascii="Times New Roman" w:eastAsia="Times New Roman" w:hAnsi="Times New Roman" w:cs="Times New Roman"/>
          <w:sz w:val="24"/>
          <w:szCs w:val="24"/>
        </w:rPr>
        <w:t xml:space="preserve">139 punktu, </w:t>
      </w:r>
      <w:r w:rsidRPr="00CB0190">
        <w:rPr>
          <w:rFonts w:ascii="Times New Roman" w:eastAsia="Times New Roman" w:hAnsi="Times New Roman" w:cs="Times New Roman"/>
          <w:sz w:val="24"/>
          <w:szCs w:val="24"/>
        </w:rPr>
        <w:t xml:space="preserve">Rokiškio rajono savivaldybės antikorupcijos komisijos veiklos nuostatų, patvirtintų savivaldybės tarybos </w:t>
      </w:r>
      <w:r w:rsidR="00D7059E" w:rsidRPr="00CB0190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CB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gegužės 29 d. sprendimu Nr. TS-150 </w:t>
      </w:r>
      <w:r w:rsidRPr="00CB0190">
        <w:rPr>
          <w:rFonts w:ascii="Times New Roman" w:eastAsia="Times New Roman" w:hAnsi="Times New Roman" w:cs="Times New Roman"/>
          <w:sz w:val="24"/>
          <w:szCs w:val="24"/>
        </w:rPr>
        <w:t>„D</w:t>
      </w:r>
      <w:r w:rsidRPr="00CB0190">
        <w:rPr>
          <w:rFonts w:ascii="Times New Roman" w:eastAsia="Times New Roman" w:hAnsi="Times New Roman" w:cs="Times New Roman"/>
          <w:color w:val="000000"/>
          <w:sz w:val="24"/>
          <w:szCs w:val="24"/>
        </w:rPr>
        <w:t>ėl Rokiškio rajono savivaldybės antikorupcijos komisijos sudarymo“</w:t>
      </w:r>
      <w:r w:rsidR="000348C8">
        <w:rPr>
          <w:rFonts w:ascii="Times New Roman" w:eastAsia="Times New Roman" w:hAnsi="Times New Roman" w:cs="Times New Roman"/>
          <w:sz w:val="24"/>
          <w:szCs w:val="24"/>
        </w:rPr>
        <w:t xml:space="preserve">,  Rokiškio rajono savivaldybės taryba </w:t>
      </w:r>
      <w:r w:rsidRPr="00CB0190">
        <w:rPr>
          <w:rFonts w:ascii="Times New Roman" w:eastAsia="Times New Roman" w:hAnsi="Times New Roman" w:cs="Times New Roman"/>
          <w:sz w:val="24"/>
          <w:szCs w:val="24"/>
        </w:rPr>
        <w:t>n u s p r e n d ž i a:</w:t>
      </w:r>
    </w:p>
    <w:p w14:paraId="2397D334" w14:textId="77777777" w:rsidR="001D039F" w:rsidRPr="00CB0190" w:rsidRDefault="001D039F" w:rsidP="00CB01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90">
        <w:rPr>
          <w:rFonts w:ascii="Times New Roman" w:eastAsia="Times New Roman" w:hAnsi="Times New Roman" w:cs="Times New Roman"/>
          <w:sz w:val="24"/>
          <w:szCs w:val="24"/>
        </w:rPr>
        <w:t>Pritarti Rokiškio rajono savivaldybės antikorupcijos komisijos 2016 metų veiklos ataskaitai</w:t>
      </w:r>
      <w:r w:rsidR="00CB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190">
        <w:rPr>
          <w:rFonts w:ascii="Times New Roman" w:eastAsia="Times New Roman" w:hAnsi="Times New Roman" w:cs="Times New Roman"/>
          <w:sz w:val="24"/>
          <w:szCs w:val="24"/>
        </w:rPr>
        <w:t>(pridedama).</w:t>
      </w:r>
    </w:p>
    <w:p w14:paraId="2397D335" w14:textId="77777777" w:rsidR="001D039F" w:rsidRPr="00CB0190" w:rsidRDefault="001D039F" w:rsidP="00CB01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90">
        <w:rPr>
          <w:rFonts w:ascii="Times New Roman" w:eastAsia="Times New Roman" w:hAnsi="Times New Roman" w:cs="Times New Roman"/>
          <w:sz w:val="24"/>
          <w:szCs w:val="24"/>
        </w:rPr>
        <w:t>Šis sprendimas gali būti skundžiamas Lietuvos Respublikos administracinių bylų teisenos įstatymo nustatyta tvarka.</w:t>
      </w:r>
    </w:p>
    <w:p w14:paraId="2397D336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97D337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38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39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3A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3B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190">
        <w:rPr>
          <w:rFonts w:ascii="Times New Roman" w:eastAsia="Times New Roman" w:hAnsi="Times New Roman" w:cs="Times New Roman"/>
          <w:sz w:val="24"/>
          <w:szCs w:val="24"/>
        </w:rPr>
        <w:t>Savivaldybės meras</w:t>
      </w:r>
      <w:r w:rsidRPr="00CB0190">
        <w:rPr>
          <w:rFonts w:ascii="Times New Roman" w:eastAsia="Times New Roman" w:hAnsi="Times New Roman" w:cs="Times New Roman"/>
          <w:sz w:val="24"/>
          <w:szCs w:val="24"/>
        </w:rPr>
        <w:tab/>
      </w:r>
      <w:r w:rsidRPr="00CB0190">
        <w:rPr>
          <w:rFonts w:ascii="Times New Roman" w:eastAsia="Times New Roman" w:hAnsi="Times New Roman" w:cs="Times New Roman"/>
          <w:sz w:val="24"/>
          <w:szCs w:val="24"/>
        </w:rPr>
        <w:tab/>
      </w:r>
      <w:r w:rsidRPr="00CB0190">
        <w:rPr>
          <w:rFonts w:ascii="Times New Roman" w:eastAsia="Times New Roman" w:hAnsi="Times New Roman" w:cs="Times New Roman"/>
          <w:sz w:val="24"/>
          <w:szCs w:val="24"/>
        </w:rPr>
        <w:tab/>
      </w:r>
      <w:r w:rsidRPr="00CB0190">
        <w:rPr>
          <w:rFonts w:ascii="Times New Roman" w:eastAsia="Times New Roman" w:hAnsi="Times New Roman" w:cs="Times New Roman"/>
          <w:sz w:val="24"/>
          <w:szCs w:val="24"/>
        </w:rPr>
        <w:tab/>
      </w:r>
      <w:r w:rsidRPr="00CB0190">
        <w:rPr>
          <w:rFonts w:ascii="Times New Roman" w:eastAsia="Times New Roman" w:hAnsi="Times New Roman" w:cs="Times New Roman"/>
          <w:sz w:val="24"/>
          <w:szCs w:val="24"/>
        </w:rPr>
        <w:tab/>
        <w:t>Antanas Vagonis</w:t>
      </w:r>
    </w:p>
    <w:p w14:paraId="2397D33C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3D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3E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3F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40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41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42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43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44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45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46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47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48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49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4A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4B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4C" w14:textId="77777777" w:rsidR="001D039F" w:rsidRP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4D" w14:textId="77777777" w:rsidR="001D039F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69E2E69F" w14:textId="77777777" w:rsidR="000348C8" w:rsidRDefault="000348C8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40B6421F" w14:textId="77777777" w:rsidR="000348C8" w:rsidRDefault="000348C8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B13695E" w14:textId="77777777" w:rsidR="000348C8" w:rsidRPr="00CB0190" w:rsidRDefault="000348C8" w:rsidP="00CB019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397D34F" w14:textId="77777777" w:rsidR="00CB0190" w:rsidRDefault="001D039F" w:rsidP="00CB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190">
        <w:rPr>
          <w:rFonts w:ascii="Times New Roman" w:eastAsia="Times New Roman" w:hAnsi="Times New Roman" w:cs="Times New Roman"/>
          <w:sz w:val="24"/>
          <w:szCs w:val="24"/>
        </w:rPr>
        <w:t xml:space="preserve">Stasys </w:t>
      </w:r>
      <w:proofErr w:type="spellStart"/>
      <w:r w:rsidRPr="00CB0190">
        <w:rPr>
          <w:rFonts w:ascii="Times New Roman" w:eastAsia="Times New Roman" w:hAnsi="Times New Roman" w:cs="Times New Roman"/>
          <w:sz w:val="24"/>
          <w:szCs w:val="24"/>
        </w:rPr>
        <w:t>Meliūnas</w:t>
      </w:r>
      <w:proofErr w:type="spellEnd"/>
    </w:p>
    <w:p w14:paraId="2456FED9" w14:textId="77777777" w:rsidR="007F3A8A" w:rsidRPr="00CB0190" w:rsidRDefault="007F3A8A" w:rsidP="00CB0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97D351" w14:textId="77777777" w:rsidR="00CB0190" w:rsidRPr="00CB0190" w:rsidRDefault="00CB0190" w:rsidP="00CB0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0190">
        <w:rPr>
          <w:rFonts w:ascii="Times New Roman" w:hAnsi="Times New Roman" w:cs="Times New Roman"/>
          <w:bCs/>
          <w:lang w:eastAsia="lt-LT"/>
        </w:rPr>
        <w:t>Ro</w:t>
      </w:r>
      <w:r w:rsidRPr="00CB0190">
        <w:rPr>
          <w:rFonts w:ascii="Times New Roman" w:hAnsi="Times New Roman" w:cs="Times New Roman"/>
        </w:rPr>
        <w:t>kiškio rajono savivaldybės tarybai</w:t>
      </w:r>
    </w:p>
    <w:tbl>
      <w:tblPr>
        <w:tblW w:w="10635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635"/>
      </w:tblGrid>
      <w:tr w:rsidR="00CB0190" w:rsidRPr="00CB0190" w14:paraId="2397D357" w14:textId="77777777" w:rsidTr="00CB0190">
        <w:trPr>
          <w:cantSplit/>
          <w:jc w:val="center"/>
        </w:trPr>
        <w:tc>
          <w:tcPr>
            <w:tcW w:w="10632" w:type="dxa"/>
          </w:tcPr>
          <w:p w14:paraId="2397D352" w14:textId="77777777" w:rsidR="00CB0190" w:rsidRPr="00CB0190" w:rsidRDefault="00CB0190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97D353" w14:textId="77777777" w:rsidR="00CB0190" w:rsidRPr="00CB0190" w:rsidRDefault="00CB0190" w:rsidP="00CB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397D354" w14:textId="77777777" w:rsidR="00CB0190" w:rsidRPr="00CB0190" w:rsidRDefault="00CB0190" w:rsidP="00CB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397D355" w14:textId="77777777" w:rsidR="00CB0190" w:rsidRPr="00CB0190" w:rsidRDefault="00CB0190" w:rsidP="00CB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190">
              <w:rPr>
                <w:rFonts w:ascii="Times New Roman" w:hAnsi="Times New Roman" w:cs="Times New Roman"/>
                <w:b/>
              </w:rPr>
              <w:t xml:space="preserve">SPRENDIMO </w:t>
            </w:r>
            <w:r>
              <w:rPr>
                <w:rFonts w:ascii="Times New Roman" w:hAnsi="Times New Roman" w:cs="Times New Roman"/>
                <w:b/>
              </w:rPr>
              <w:t xml:space="preserve">PROJEKTO </w:t>
            </w:r>
            <w:r w:rsidRPr="00CB0190">
              <w:rPr>
                <w:rFonts w:ascii="Times New Roman" w:hAnsi="Times New Roman" w:cs="Times New Roman"/>
                <w:b/>
              </w:rPr>
              <w:t xml:space="preserve">„DĖL PRITARIMO ROKIŠKIO RAJONO SAVIVALDYBĖS </w:t>
            </w:r>
          </w:p>
          <w:p w14:paraId="2397D356" w14:textId="77777777" w:rsidR="00CB0190" w:rsidRPr="00CB0190" w:rsidRDefault="00CB0190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190">
              <w:rPr>
                <w:rFonts w:ascii="Times New Roman" w:hAnsi="Times New Roman" w:cs="Times New Roman"/>
                <w:b/>
              </w:rPr>
              <w:t>ANTIKORUPCIJOS KOMISIJOS 2016 METŲ VEIKLOS ATASKAITAI“</w:t>
            </w:r>
          </w:p>
        </w:tc>
      </w:tr>
      <w:tr w:rsidR="00CB0190" w:rsidRPr="00CB0190" w14:paraId="2397D35B" w14:textId="77777777" w:rsidTr="00CB0190">
        <w:trPr>
          <w:cantSplit/>
          <w:jc w:val="center"/>
        </w:trPr>
        <w:tc>
          <w:tcPr>
            <w:tcW w:w="10632" w:type="dxa"/>
            <w:hideMark/>
          </w:tcPr>
          <w:p w14:paraId="2397D358" w14:textId="77777777" w:rsidR="00CB0190" w:rsidRPr="00CB0190" w:rsidRDefault="00CB0190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190">
              <w:rPr>
                <w:rFonts w:ascii="Times New Roman" w:hAnsi="Times New Roman" w:cs="Times New Roman"/>
                <w:b/>
              </w:rPr>
              <w:t>AIŠKINAMASIS RAŠTAS</w:t>
            </w:r>
          </w:p>
          <w:p w14:paraId="2397D359" w14:textId="77777777" w:rsidR="00CB0190" w:rsidRDefault="00CB0190" w:rsidP="00CB0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97D35A" w14:textId="387B8CEC" w:rsidR="00CB0190" w:rsidRPr="00CB0190" w:rsidRDefault="00CB0190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190">
              <w:rPr>
                <w:rFonts w:ascii="Times New Roman" w:hAnsi="Times New Roman" w:cs="Times New Roman"/>
              </w:rPr>
              <w:t>2017-06-</w:t>
            </w:r>
            <w:r w:rsidR="007F3A8A">
              <w:rPr>
                <w:rFonts w:ascii="Times New Roman" w:hAnsi="Times New Roman" w:cs="Times New Roman"/>
              </w:rPr>
              <w:t>13</w:t>
            </w:r>
          </w:p>
        </w:tc>
      </w:tr>
    </w:tbl>
    <w:p w14:paraId="2397D35C" w14:textId="77777777" w:rsidR="00CB0190" w:rsidRPr="00CB0190" w:rsidRDefault="00CB0190" w:rsidP="00CB019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97D35D" w14:textId="77777777" w:rsidR="00CB0190" w:rsidRPr="00CB0190" w:rsidRDefault="00CB0190" w:rsidP="00CB01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97D35E" w14:textId="77777777" w:rsidR="00CB0190" w:rsidRPr="00CB0190" w:rsidRDefault="00CB0190" w:rsidP="00CB01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190">
        <w:rPr>
          <w:rFonts w:ascii="Times New Roman" w:hAnsi="Times New Roman" w:cs="Times New Roman"/>
          <w:b/>
        </w:rPr>
        <w:tab/>
        <w:t xml:space="preserve">Sprendimo projekto tikslas ir uždaviniai. </w:t>
      </w:r>
    </w:p>
    <w:p w14:paraId="2397D35F" w14:textId="77777777" w:rsidR="00CB0190" w:rsidRPr="00CB0190" w:rsidRDefault="00CB0190" w:rsidP="00CB01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190">
        <w:rPr>
          <w:rFonts w:ascii="Times New Roman" w:hAnsi="Times New Roman" w:cs="Times New Roman"/>
        </w:rPr>
        <w:tab/>
        <w:t>Sprendimo projektu teikiama savivaldybės tarybai pritarti Antikorupcijos komisijos 2016 metų veiklos ataskaitai.</w:t>
      </w:r>
    </w:p>
    <w:p w14:paraId="2397D360" w14:textId="77777777" w:rsidR="00CB0190" w:rsidRPr="00CB0190" w:rsidRDefault="00CB0190" w:rsidP="00CB01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190">
        <w:rPr>
          <w:rFonts w:ascii="Times New Roman" w:hAnsi="Times New Roman" w:cs="Times New Roman"/>
          <w:b/>
        </w:rPr>
        <w:tab/>
        <w:t>Šiuo metu esantis teisinis reglamentavimas.</w:t>
      </w:r>
    </w:p>
    <w:p w14:paraId="2397D361" w14:textId="77777777" w:rsidR="00CB0190" w:rsidRPr="00CB0190" w:rsidRDefault="00CB0190" w:rsidP="00CB019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0190">
        <w:rPr>
          <w:rFonts w:ascii="Times New Roman" w:hAnsi="Times New Roman" w:cs="Times New Roman"/>
          <w:color w:val="000000"/>
        </w:rPr>
        <w:tab/>
        <w:t xml:space="preserve">         </w:t>
      </w:r>
      <w:r w:rsidRPr="00CB0190">
        <w:rPr>
          <w:rFonts w:ascii="Times New Roman" w:hAnsi="Times New Roman" w:cs="Times New Roman"/>
        </w:rPr>
        <w:t xml:space="preserve">Rokiškio rajono savivaldybės tarybos </w:t>
      </w:r>
      <w:r w:rsidRPr="00CB0190">
        <w:rPr>
          <w:rFonts w:ascii="Times New Roman" w:hAnsi="Times New Roman" w:cs="Times New Roman"/>
          <w:color w:val="000000"/>
        </w:rPr>
        <w:t xml:space="preserve">2015 m. gegužės 29 d. sprendimas Nr. TS-150 </w:t>
      </w:r>
      <w:r w:rsidRPr="00CB0190">
        <w:rPr>
          <w:rFonts w:ascii="Times New Roman" w:hAnsi="Times New Roman" w:cs="Times New Roman"/>
        </w:rPr>
        <w:t>„D</w:t>
      </w:r>
      <w:r w:rsidRPr="00CB0190">
        <w:rPr>
          <w:rFonts w:ascii="Times New Roman" w:hAnsi="Times New Roman" w:cs="Times New Roman"/>
          <w:color w:val="000000"/>
        </w:rPr>
        <w:t>ėl Rokiškio rajono savivaldybės antikorupcijos komisijos sudarymo“</w:t>
      </w:r>
      <w:r w:rsidRPr="00CB0190">
        <w:rPr>
          <w:rFonts w:ascii="Times New Roman" w:hAnsi="Times New Roman" w:cs="Times New Roman"/>
        </w:rPr>
        <w:t>.</w:t>
      </w:r>
    </w:p>
    <w:p w14:paraId="2397D362" w14:textId="77777777" w:rsidR="00CB0190" w:rsidRPr="00CB0190" w:rsidRDefault="00CB0190" w:rsidP="00CB019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190">
        <w:rPr>
          <w:rFonts w:ascii="Times New Roman" w:hAnsi="Times New Roman" w:cs="Times New Roman"/>
          <w:b/>
        </w:rPr>
        <w:tab/>
      </w:r>
      <w:r w:rsidRPr="00CB0190">
        <w:rPr>
          <w:rFonts w:ascii="Times New Roman" w:hAnsi="Times New Roman" w:cs="Times New Roman"/>
          <w:b/>
        </w:rPr>
        <w:tab/>
        <w:t xml:space="preserve">Sprendimo projekto esmė. </w:t>
      </w:r>
    </w:p>
    <w:p w14:paraId="2397D363" w14:textId="77777777" w:rsidR="00CB0190" w:rsidRPr="00CB0190" w:rsidRDefault="00CB0190" w:rsidP="00CB01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190">
        <w:rPr>
          <w:rFonts w:ascii="Times New Roman" w:hAnsi="Times New Roman" w:cs="Times New Roman"/>
        </w:rPr>
        <w:tab/>
        <w:t xml:space="preserve">Rokiškio rajono savivaldybės antikorupcijos komisijos veiklos nuostatų, patvirtintų savivaldybės tarybos </w:t>
      </w:r>
      <w:r w:rsidRPr="00CB0190">
        <w:rPr>
          <w:rFonts w:ascii="Times New Roman" w:hAnsi="Times New Roman" w:cs="Times New Roman"/>
          <w:color w:val="000000"/>
        </w:rPr>
        <w:t xml:space="preserve">2015 m. gegužės 29 d. sprendimu Nr. TS-150 </w:t>
      </w:r>
      <w:r w:rsidRPr="00CB0190">
        <w:rPr>
          <w:rFonts w:ascii="Times New Roman" w:hAnsi="Times New Roman" w:cs="Times New Roman"/>
        </w:rPr>
        <w:t>„D</w:t>
      </w:r>
      <w:r w:rsidRPr="00CB0190">
        <w:rPr>
          <w:rFonts w:ascii="Times New Roman" w:hAnsi="Times New Roman" w:cs="Times New Roman"/>
          <w:color w:val="000000"/>
        </w:rPr>
        <w:t>ėl Rokiškio rajono savivaldybės antikorupcijos komisijos sudarymo“ 22 punkte numatyta, kad Antikorupcijos komisija kasmet rajono savivaldybės Tarybos reglamento nustatyta tvarka teikia metinę veiklos ataskaitą.</w:t>
      </w:r>
    </w:p>
    <w:p w14:paraId="2397D364" w14:textId="77777777" w:rsidR="00CB0190" w:rsidRPr="00CB0190" w:rsidRDefault="00CB0190" w:rsidP="00CB01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190">
        <w:rPr>
          <w:rFonts w:ascii="Times New Roman" w:hAnsi="Times New Roman" w:cs="Times New Roman"/>
          <w:b/>
        </w:rPr>
        <w:tab/>
        <w:t xml:space="preserve">Galimos pasekmės, priėmus siūlomą tarybos sprendimo projektą. </w:t>
      </w:r>
    </w:p>
    <w:p w14:paraId="2397D365" w14:textId="77777777" w:rsidR="00CB0190" w:rsidRPr="00CB0190" w:rsidRDefault="00CB0190" w:rsidP="00CB0190">
      <w:pPr>
        <w:spacing w:after="0" w:line="240" w:lineRule="auto"/>
        <w:ind w:firstLine="1296"/>
        <w:jc w:val="both"/>
        <w:rPr>
          <w:rFonts w:ascii="Times New Roman" w:hAnsi="Times New Roman" w:cs="Times New Roman"/>
        </w:rPr>
      </w:pPr>
      <w:r w:rsidRPr="00CB0190">
        <w:rPr>
          <w:rFonts w:ascii="Times New Roman" w:hAnsi="Times New Roman" w:cs="Times New Roman"/>
          <w:b/>
        </w:rPr>
        <w:t>Neigiamų</w:t>
      </w:r>
      <w:r w:rsidRPr="00CB0190">
        <w:rPr>
          <w:rFonts w:ascii="Times New Roman" w:hAnsi="Times New Roman" w:cs="Times New Roman"/>
        </w:rPr>
        <w:t xml:space="preserve"> pasekmių nenumatoma.</w:t>
      </w:r>
    </w:p>
    <w:p w14:paraId="2397D366" w14:textId="77777777" w:rsidR="00CB0190" w:rsidRPr="00CB0190" w:rsidRDefault="00CB0190" w:rsidP="00CB0190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</w:rPr>
      </w:pPr>
      <w:r w:rsidRPr="00CB0190">
        <w:rPr>
          <w:rFonts w:ascii="Times New Roman" w:hAnsi="Times New Roman" w:cs="Times New Roman"/>
          <w:b/>
        </w:rPr>
        <w:t>Teigiamos</w:t>
      </w:r>
      <w:r>
        <w:rPr>
          <w:rFonts w:ascii="Times New Roman" w:hAnsi="Times New Roman" w:cs="Times New Roman"/>
          <w:b/>
        </w:rPr>
        <w:t xml:space="preserve">: </w:t>
      </w:r>
      <w:r w:rsidRPr="00CB0190">
        <w:rPr>
          <w:rFonts w:ascii="Times New Roman" w:hAnsi="Times New Roman" w:cs="Times New Roman"/>
        </w:rPr>
        <w:t>bus įgyvendint</w:t>
      </w:r>
      <w:r>
        <w:rPr>
          <w:rFonts w:ascii="Times New Roman" w:hAnsi="Times New Roman" w:cs="Times New Roman"/>
        </w:rPr>
        <w:t>i k</w:t>
      </w:r>
      <w:r w:rsidRPr="00CB0190">
        <w:rPr>
          <w:rFonts w:ascii="Times New Roman" w:hAnsi="Times New Roman" w:cs="Times New Roman"/>
        </w:rPr>
        <w:t>omisijos veiklos nuostat</w:t>
      </w:r>
      <w:r>
        <w:rPr>
          <w:rFonts w:ascii="Times New Roman" w:hAnsi="Times New Roman" w:cs="Times New Roman"/>
        </w:rPr>
        <w:t>ai,</w:t>
      </w:r>
      <w:r w:rsidRPr="00CB0190">
        <w:rPr>
          <w:rFonts w:ascii="Times New Roman" w:hAnsi="Times New Roman" w:cs="Times New Roman"/>
        </w:rPr>
        <w:t xml:space="preserve"> patvirtint</w:t>
      </w:r>
      <w:r>
        <w:rPr>
          <w:rFonts w:ascii="Times New Roman" w:hAnsi="Times New Roman" w:cs="Times New Roman"/>
        </w:rPr>
        <w:t>i</w:t>
      </w:r>
      <w:r w:rsidRPr="00CB0190">
        <w:rPr>
          <w:rFonts w:ascii="Times New Roman" w:hAnsi="Times New Roman" w:cs="Times New Roman"/>
        </w:rPr>
        <w:t xml:space="preserve"> Rokiškio rajono savivaldybės tarybos </w:t>
      </w:r>
      <w:r w:rsidRPr="00CB0190">
        <w:rPr>
          <w:rFonts w:ascii="Times New Roman" w:hAnsi="Times New Roman" w:cs="Times New Roman"/>
          <w:color w:val="000000"/>
        </w:rPr>
        <w:t>2015 m. gegužės 29 d. sprendim</w:t>
      </w:r>
      <w:r>
        <w:rPr>
          <w:rFonts w:ascii="Times New Roman" w:hAnsi="Times New Roman" w:cs="Times New Roman"/>
          <w:color w:val="000000"/>
        </w:rPr>
        <w:t>u</w:t>
      </w:r>
      <w:r w:rsidRPr="00CB0190">
        <w:rPr>
          <w:rFonts w:ascii="Times New Roman" w:hAnsi="Times New Roman" w:cs="Times New Roman"/>
          <w:color w:val="000000"/>
        </w:rPr>
        <w:t xml:space="preserve"> Nr. TS-150 </w:t>
      </w:r>
      <w:r w:rsidRPr="00CB0190">
        <w:rPr>
          <w:rFonts w:ascii="Times New Roman" w:hAnsi="Times New Roman" w:cs="Times New Roman"/>
        </w:rPr>
        <w:t>„D</w:t>
      </w:r>
      <w:r w:rsidRPr="00CB0190">
        <w:rPr>
          <w:rFonts w:ascii="Times New Roman" w:hAnsi="Times New Roman" w:cs="Times New Roman"/>
          <w:color w:val="000000"/>
        </w:rPr>
        <w:t xml:space="preserve">ėl Rokiškio rajono savivaldybės antikorupcijos komisijos sudarymo“. </w:t>
      </w:r>
    </w:p>
    <w:p w14:paraId="2397D367" w14:textId="77777777" w:rsidR="00CB0190" w:rsidRPr="00CB0190" w:rsidRDefault="00CB0190" w:rsidP="00CB01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190">
        <w:rPr>
          <w:rFonts w:ascii="Times New Roman" w:hAnsi="Times New Roman" w:cs="Times New Roman"/>
          <w:b/>
        </w:rPr>
        <w:tab/>
        <w:t>Kokia sprendimo nauda Rokiškio rajono gyventojams.</w:t>
      </w:r>
      <w:r w:rsidRPr="00CB0190">
        <w:rPr>
          <w:rFonts w:ascii="Times New Roman" w:hAnsi="Times New Roman" w:cs="Times New Roman"/>
        </w:rPr>
        <w:t xml:space="preserve"> </w:t>
      </w:r>
    </w:p>
    <w:p w14:paraId="2397D368" w14:textId="77777777" w:rsidR="00CB0190" w:rsidRPr="00CB0190" w:rsidRDefault="00CB0190" w:rsidP="00CB0190">
      <w:pPr>
        <w:spacing w:after="0" w:line="240" w:lineRule="auto"/>
        <w:ind w:firstLine="1296"/>
        <w:jc w:val="both"/>
        <w:rPr>
          <w:rFonts w:ascii="Times New Roman" w:hAnsi="Times New Roman" w:cs="Times New Roman"/>
        </w:rPr>
      </w:pPr>
      <w:r w:rsidRPr="00CB0190">
        <w:rPr>
          <w:rFonts w:ascii="Times New Roman" w:hAnsi="Times New Roman" w:cs="Times New Roman"/>
        </w:rPr>
        <w:t>Rokiškio rajono gyventojai galės susipažinti su savivaldybės Antikorupcijos komisijos veikla 2016 metais.</w:t>
      </w:r>
    </w:p>
    <w:p w14:paraId="2397D369" w14:textId="77777777" w:rsidR="00CB0190" w:rsidRPr="00CB0190" w:rsidRDefault="00CB0190" w:rsidP="00CB01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190">
        <w:rPr>
          <w:rFonts w:ascii="Times New Roman" w:hAnsi="Times New Roman" w:cs="Times New Roman"/>
          <w:b/>
          <w:bCs/>
        </w:rPr>
        <w:tab/>
        <w:t>Finansavimo šaltiniai ir lėšų poreikis</w:t>
      </w:r>
      <w:r w:rsidRPr="00CB0190">
        <w:rPr>
          <w:rFonts w:ascii="Times New Roman" w:hAnsi="Times New Roman" w:cs="Times New Roman"/>
        </w:rPr>
        <w:t xml:space="preserve">. </w:t>
      </w:r>
    </w:p>
    <w:p w14:paraId="2397D36A" w14:textId="77777777" w:rsidR="00CB0190" w:rsidRPr="00CB0190" w:rsidRDefault="00CB0190" w:rsidP="00CB0190">
      <w:pPr>
        <w:spacing w:after="0" w:line="240" w:lineRule="auto"/>
        <w:ind w:firstLine="1296"/>
        <w:jc w:val="both"/>
        <w:rPr>
          <w:rFonts w:ascii="Times New Roman" w:hAnsi="Times New Roman" w:cs="Times New Roman"/>
          <w:bCs/>
        </w:rPr>
      </w:pPr>
      <w:r w:rsidRPr="00CB0190">
        <w:rPr>
          <w:rFonts w:ascii="Times New Roman" w:hAnsi="Times New Roman" w:cs="Times New Roman"/>
        </w:rPr>
        <w:t>S</w:t>
      </w:r>
      <w:r w:rsidRPr="00CB0190">
        <w:rPr>
          <w:rFonts w:ascii="Times New Roman" w:hAnsi="Times New Roman" w:cs="Times New Roman"/>
          <w:bCs/>
        </w:rPr>
        <w:t>prendimo projektui įgyvendinti lėšų nereikės.</w:t>
      </w:r>
    </w:p>
    <w:p w14:paraId="2397D36B" w14:textId="77777777" w:rsidR="00CB0190" w:rsidRPr="00CB0190" w:rsidRDefault="00CB0190" w:rsidP="00CB0190">
      <w:pPr>
        <w:pStyle w:val="statymopavad"/>
        <w:spacing w:before="0" w:beforeAutospacing="0" w:after="0" w:afterAutospacing="0"/>
        <w:ind w:firstLine="1296"/>
        <w:contextualSpacing/>
        <w:jc w:val="both"/>
        <w:rPr>
          <w:color w:val="000000"/>
        </w:rPr>
      </w:pPr>
      <w:r w:rsidRPr="00CB0190">
        <w:rPr>
          <w:b/>
          <w:bCs/>
          <w:color w:val="000000"/>
        </w:rPr>
        <w:t>Suderinamumas su Lietuvos Respublikos galiojančiais teisės norminiais aktais.</w:t>
      </w:r>
      <w:r w:rsidRPr="00CB0190">
        <w:rPr>
          <w:color w:val="000000"/>
        </w:rPr>
        <w:t xml:space="preserve">  Neprieštarauja teisės aktams.</w:t>
      </w:r>
    </w:p>
    <w:p w14:paraId="2397D36C" w14:textId="77777777" w:rsidR="00CB0190" w:rsidRPr="00CB0190" w:rsidRDefault="00CB0190" w:rsidP="00CB019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B0190">
        <w:rPr>
          <w:rFonts w:ascii="Times New Roman" w:hAnsi="Times New Roman" w:cs="Times New Roman"/>
          <w:b/>
          <w:color w:val="000000"/>
        </w:rPr>
        <w:tab/>
        <w:t>Antikorupcinis vertinimas.</w:t>
      </w:r>
      <w:r w:rsidRPr="00CB019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CB0190">
        <w:rPr>
          <w:rFonts w:ascii="Times New Roman" w:hAnsi="Times New Roman" w:cs="Times New Roman"/>
          <w:shd w:val="clear" w:color="auto" w:fill="FFFFFF"/>
        </w:rPr>
        <w:t>Teisės akte nenumatoma reguliuoti visuomeninių santykių, susijusių su Lietuvos Respublikos Korupcijos prevencijos įstatymo 8 straipsnio 1 dalyje numatytais veiksniais, todėl teisės aktas nevertintinas antikorupciniu požiūriu</w:t>
      </w:r>
    </w:p>
    <w:p w14:paraId="2397D36D" w14:textId="77777777" w:rsidR="00CB0190" w:rsidRPr="00CB0190" w:rsidRDefault="00CB0190" w:rsidP="00CB019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97D36E" w14:textId="77777777" w:rsidR="00CB0190" w:rsidRPr="00CB0190" w:rsidRDefault="00CB0190" w:rsidP="00CB019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97D36F" w14:textId="77777777" w:rsidR="00CB0190" w:rsidRPr="00CB0190" w:rsidRDefault="00CB0190" w:rsidP="00CB019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97D370" w14:textId="77777777" w:rsidR="00CB0190" w:rsidRPr="00CB0190" w:rsidRDefault="00CB0190" w:rsidP="00CB019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97D371" w14:textId="77777777" w:rsidR="00CB0190" w:rsidRPr="00CB0190" w:rsidRDefault="00CB0190" w:rsidP="00CB019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97D372" w14:textId="77777777" w:rsidR="00CB0190" w:rsidRPr="00CB0190" w:rsidRDefault="00CB0190" w:rsidP="00CB019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97D373" w14:textId="77777777" w:rsidR="00CB0190" w:rsidRPr="00CB0190" w:rsidRDefault="00CB0190" w:rsidP="00CB0190">
      <w:pPr>
        <w:pStyle w:val="a0"/>
        <w:spacing w:before="0" w:beforeAutospacing="0" w:after="0" w:afterAutospacing="0"/>
        <w:jc w:val="both"/>
      </w:pPr>
      <w:r w:rsidRPr="00CB0190">
        <w:t>Komisijos pirmininkas</w:t>
      </w:r>
      <w:r w:rsidRPr="00CB0190">
        <w:tab/>
      </w:r>
      <w:r w:rsidRPr="00CB0190">
        <w:tab/>
      </w:r>
      <w:r w:rsidRPr="00CB0190">
        <w:tab/>
      </w:r>
      <w:r w:rsidRPr="00CB0190">
        <w:tab/>
      </w:r>
      <w:r w:rsidRPr="00CB0190">
        <w:tab/>
        <w:t xml:space="preserve">    Stasys Meliūnas</w:t>
      </w:r>
    </w:p>
    <w:p w14:paraId="2397D374" w14:textId="77777777" w:rsidR="00CB0190" w:rsidRPr="00CB0190" w:rsidRDefault="00CB0190" w:rsidP="00CB0190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397D375" w14:textId="77777777" w:rsidR="00CB0190" w:rsidRPr="00CB0190" w:rsidRDefault="00CB0190" w:rsidP="00CB0190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2397D376" w14:textId="77777777" w:rsidR="007B58E9" w:rsidRPr="00CB0190" w:rsidRDefault="001D039F" w:rsidP="00CB0190">
      <w:pPr>
        <w:spacing w:after="0" w:line="240" w:lineRule="auto"/>
        <w:rPr>
          <w:rFonts w:ascii="Times New Roman" w:hAnsi="Times New Roman" w:cs="Times New Roman"/>
        </w:rPr>
      </w:pPr>
      <w:r w:rsidRPr="00CB0190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B58E9" w:rsidRPr="00CB0190" w:rsidSect="000348C8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7D37B" w14:textId="77777777" w:rsidR="007B6580" w:rsidRDefault="007B6580" w:rsidP="00CB0190">
      <w:pPr>
        <w:spacing w:after="0" w:line="240" w:lineRule="auto"/>
      </w:pPr>
      <w:r>
        <w:separator/>
      </w:r>
    </w:p>
  </w:endnote>
  <w:endnote w:type="continuationSeparator" w:id="0">
    <w:p w14:paraId="2397D37C" w14:textId="77777777" w:rsidR="007B6580" w:rsidRDefault="007B6580" w:rsidP="00CB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7D379" w14:textId="77777777" w:rsidR="007B6580" w:rsidRDefault="007B6580" w:rsidP="00CB0190">
      <w:pPr>
        <w:spacing w:after="0" w:line="240" w:lineRule="auto"/>
      </w:pPr>
      <w:r>
        <w:separator/>
      </w:r>
    </w:p>
  </w:footnote>
  <w:footnote w:type="continuationSeparator" w:id="0">
    <w:p w14:paraId="2397D37A" w14:textId="77777777" w:rsidR="007B6580" w:rsidRDefault="007B6580" w:rsidP="00CB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7D37D" w14:textId="77777777" w:rsidR="00CB0190" w:rsidRPr="00CB0190" w:rsidRDefault="00CB0190">
    <w:pPr>
      <w:pStyle w:val="Antrats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CB0190">
      <w:rPr>
        <w:rFonts w:ascii="Times New Roman" w:hAnsi="Times New Roman" w:cs="Times New Roman"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9F"/>
    <w:rsid w:val="000348C8"/>
    <w:rsid w:val="001D039F"/>
    <w:rsid w:val="003E0B19"/>
    <w:rsid w:val="007B58E9"/>
    <w:rsid w:val="007B6580"/>
    <w:rsid w:val="007F3A8A"/>
    <w:rsid w:val="00CB0190"/>
    <w:rsid w:val="00D7059E"/>
    <w:rsid w:val="00D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D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0">
    <w:name w:val="a0"/>
    <w:basedOn w:val="prastasis"/>
    <w:uiPriority w:val="99"/>
    <w:rsid w:val="00CB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atymopavad">
    <w:name w:val="statymopavad"/>
    <w:basedOn w:val="prastasis"/>
    <w:uiPriority w:val="99"/>
    <w:rsid w:val="00CB01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019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B0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B0190"/>
  </w:style>
  <w:style w:type="paragraph" w:styleId="Porat">
    <w:name w:val="footer"/>
    <w:basedOn w:val="prastasis"/>
    <w:link w:val="PoratDiagrama"/>
    <w:uiPriority w:val="99"/>
    <w:unhideWhenUsed/>
    <w:rsid w:val="00CB0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0">
    <w:name w:val="a0"/>
    <w:basedOn w:val="prastasis"/>
    <w:uiPriority w:val="99"/>
    <w:rsid w:val="00CB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atymopavad">
    <w:name w:val="statymopavad"/>
    <w:basedOn w:val="prastasis"/>
    <w:uiPriority w:val="99"/>
    <w:rsid w:val="00CB01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019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B0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B0190"/>
  </w:style>
  <w:style w:type="paragraph" w:styleId="Porat">
    <w:name w:val="footer"/>
    <w:basedOn w:val="prastasis"/>
    <w:link w:val="PoratDiagrama"/>
    <w:uiPriority w:val="99"/>
    <w:unhideWhenUsed/>
    <w:rsid w:val="00CB0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PAVPK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Stasys-PC</dc:creator>
  <cp:lastModifiedBy>Jurgita Jurkonyte</cp:lastModifiedBy>
  <cp:revision>2</cp:revision>
  <dcterms:created xsi:type="dcterms:W3CDTF">2017-06-13T12:07:00Z</dcterms:created>
  <dcterms:modified xsi:type="dcterms:W3CDTF">2017-06-13T12:07:00Z</dcterms:modified>
</cp:coreProperties>
</file>